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E48" w:rsidRDefault="00847E48" w:rsidP="00847E48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PENTAX R-325NX ЭЛЕКТРОНДЫ ТАХЕОМЕТРІМЕН СЫЗЫҚТЫҢ ҰЗЫНДЫҒЫ МЕН БҰРЫШЫН ӨЛШЕУДІҢ САПАСЫН БАҚЫЛАУ</w:t>
      </w:r>
    </w:p>
    <w:p w:rsidR="00847E48" w:rsidRDefault="00847E48" w:rsidP="00847E48">
      <w:pPr>
        <w:jc w:val="center"/>
        <w:rPr>
          <w:color w:val="000000"/>
          <w:sz w:val="28"/>
          <w:szCs w:val="28"/>
          <w:lang w:val="kk-KZ"/>
        </w:rPr>
      </w:pPr>
    </w:p>
    <w:p w:rsidR="00847E48" w:rsidRDefault="00847E48" w:rsidP="00847E48">
      <w:pPr>
        <w:jc w:val="center"/>
        <w:rPr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8- практикалық жұмыс</w:t>
      </w:r>
    </w:p>
    <w:p w:rsidR="00847E48" w:rsidRDefault="00847E48" w:rsidP="00847E48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847E48" w:rsidRDefault="00847E48" w:rsidP="00847E48">
      <w:pPr>
        <w:widowControl w:val="0"/>
        <w:ind w:firstLine="709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 xml:space="preserve">8.1 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PENTAX R-325NX электронды тахеометрін тексеру үшін қабырғаларының ұзындығы 250 және 500 м болатын сызықтық базис түріндегі, ал жер бетінде темір қазықшалармен бекітілген далалық компаратор құрастыру қажет. Берілген сызықтың тұстамасында ұзындығы 1 м және 10 м базистер бекітіледі. Олардың ұзындықтары жоғары дәлдікпен тексерілген рулеткамен өлшенеді. Тұстамаға перпендикуляр ұзындығы 50 м базис бекітіледі. Жер бетіндегі барлық нүктелер темір қазықшалармен бекітіледі (8.1-сурет).</w:t>
      </w:r>
    </w:p>
    <w:p w:rsidR="00847E48" w:rsidRDefault="00847E48" w:rsidP="00847E48">
      <w:pPr>
        <w:widowControl w:val="0"/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Нүктенің өзара жағдайының қатесін анықтау үшін, тік бұрышты координаталар жүйесінде өлшеулер жүргізіледі. Бұл жағдайда тахеометр бақылаудың нүктесіне 5 есеп алудан алынған орташа арифметикалық мәндерді береді.</w:t>
      </w:r>
    </w:p>
    <w:p w:rsidR="00847E48" w:rsidRDefault="00847E48" w:rsidP="00847E48">
      <w:pPr>
        <w:widowControl w:val="0"/>
        <w:ind w:firstLine="709"/>
        <w:jc w:val="both"/>
        <w:rPr>
          <w:sz w:val="28"/>
          <w:szCs w:val="28"/>
          <w:lang w:val="kk-KZ"/>
        </w:rPr>
      </w:pPr>
    </w:p>
    <w:p w:rsidR="00847E48" w:rsidRDefault="00847E48" w:rsidP="00847E48">
      <w:pPr>
        <w:ind w:firstLine="709"/>
        <w:jc w:val="both"/>
        <w:rPr>
          <w:sz w:val="28"/>
          <w:szCs w:val="28"/>
          <w:lang w:val="kk-KZ"/>
        </w:rPr>
      </w:pPr>
      <w:r>
        <w:rPr>
          <w:lang w:val="kk-KZ"/>
        </w:rPr>
        <w:t xml:space="preserve">                                </w:t>
      </w:r>
      <w:r>
        <w:rPr>
          <w:noProof/>
        </w:rPr>
        <w:drawing>
          <wp:inline distT="0" distB="0" distL="0" distR="0">
            <wp:extent cx="3108960" cy="418719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418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1B78">
        <w:rPr>
          <w:sz w:val="28"/>
          <w:szCs w:val="28"/>
          <w:lang w:val="kk-KZ"/>
        </w:rPr>
        <w:t xml:space="preserve">                           </w:t>
      </w:r>
      <w:r w:rsidRPr="00A81B78">
        <w:rPr>
          <w:lang w:val="kk-KZ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47E48" w:rsidRDefault="00847E48" w:rsidP="00847E48">
      <w:pPr>
        <w:ind w:firstLine="709"/>
        <w:jc w:val="center"/>
        <w:rPr>
          <w:color w:val="000000"/>
          <w:sz w:val="28"/>
          <w:szCs w:val="28"/>
          <w:lang w:val="kk-KZ"/>
        </w:rPr>
      </w:pPr>
    </w:p>
    <w:p w:rsidR="00847E48" w:rsidRDefault="00847E48" w:rsidP="00847E48">
      <w:pPr>
        <w:ind w:firstLine="709"/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8.1 - сурет– PENTAX R-325NX электронды тахеометрінің тексеру сұлбасы</w:t>
      </w:r>
    </w:p>
    <w:p w:rsidR="00847E48" w:rsidRDefault="00847E48" w:rsidP="00847E48">
      <w:pPr>
        <w:ind w:firstLine="709"/>
        <w:jc w:val="both"/>
        <w:rPr>
          <w:sz w:val="28"/>
          <w:szCs w:val="28"/>
          <w:lang w:val="kk-KZ"/>
        </w:rPr>
      </w:pPr>
    </w:p>
    <w:p w:rsidR="00847E48" w:rsidRDefault="00847E48" w:rsidP="00847E48">
      <w:pPr>
        <w:widowControl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A81B78">
        <w:rPr>
          <w:sz w:val="28"/>
          <w:szCs w:val="28"/>
          <w:lang w:val="kk-KZ"/>
        </w:rPr>
        <w:t xml:space="preserve">.2 </w:t>
      </w:r>
      <w:r>
        <w:rPr>
          <w:sz w:val="28"/>
          <w:szCs w:val="28"/>
          <w:lang w:val="kk-KZ"/>
        </w:rPr>
        <w:t xml:space="preserve">Тексеру келесідей жүргізіледі: ұзындықтары 0,5 немесе 1, 10 және 50 м болатын қысқа  базистер өлшенеді. Ол үшін ең алдымен тахеометрдің </w:t>
      </w:r>
      <w:r>
        <w:rPr>
          <w:sz w:val="28"/>
          <w:szCs w:val="28"/>
          <w:lang w:val="kk-KZ"/>
        </w:rPr>
        <w:lastRenderedPageBreak/>
        <w:t xml:space="preserve">тұру нүктесінің координаталары және бастапқы бағыты беріледі. </w:t>
      </w:r>
    </w:p>
    <w:p w:rsidR="00847E48" w:rsidRDefault="00847E48" w:rsidP="00847E48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Пункттің өзара жағдайының орташа квадраттық қателігі мына формула бойынша анықталады:</w:t>
      </w:r>
    </w:p>
    <w:p w:rsidR="00847E48" w:rsidRDefault="00847E48" w:rsidP="00847E48">
      <w:pPr>
        <w:ind w:firstLine="709"/>
        <w:jc w:val="both"/>
        <w:rPr>
          <w:sz w:val="28"/>
          <w:szCs w:val="28"/>
          <w:lang w:val="kk-KZ"/>
        </w:rPr>
      </w:pPr>
    </w:p>
    <w:p w:rsidR="00847E48" w:rsidRDefault="00847E48" w:rsidP="00847E48">
      <w:pPr>
        <w:ind w:firstLine="709"/>
        <w:jc w:val="right"/>
        <w:rPr>
          <w:sz w:val="28"/>
          <w:szCs w:val="28"/>
          <w:lang w:val="kk-KZ"/>
        </w:rPr>
      </w:pPr>
      <w:r w:rsidRPr="00817D8B">
        <w:rPr>
          <w:position w:val="-26"/>
          <w:sz w:val="28"/>
          <w:szCs w:val="28"/>
        </w:rPr>
        <w:object w:dxaOrig="11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4pt;height:36.4pt" o:ole="">
            <v:imagedata r:id="rId5" o:title=""/>
          </v:shape>
          <o:OLEObject Type="Embed" ProgID="Equation.3" ShapeID="_x0000_i1025" DrawAspect="Content" ObjectID="_1615791593" r:id="rId6"/>
        </w:object>
      </w:r>
      <w:r w:rsidRPr="00A81B78">
        <w:rPr>
          <w:sz w:val="28"/>
          <w:szCs w:val="28"/>
          <w:lang w:val="kk-KZ"/>
        </w:rPr>
        <w:t>,                                                        (</w:t>
      </w:r>
      <w:r>
        <w:rPr>
          <w:sz w:val="28"/>
          <w:szCs w:val="28"/>
          <w:lang w:val="kk-KZ"/>
        </w:rPr>
        <w:t>8</w:t>
      </w:r>
      <w:r w:rsidRPr="00A81B78">
        <w:rPr>
          <w:sz w:val="28"/>
          <w:szCs w:val="28"/>
          <w:lang w:val="kk-KZ"/>
        </w:rPr>
        <w:t>.1)</w:t>
      </w:r>
    </w:p>
    <w:p w:rsidR="00847E48" w:rsidRDefault="00847E48" w:rsidP="00847E48">
      <w:pPr>
        <w:ind w:firstLine="709"/>
        <w:jc w:val="right"/>
        <w:rPr>
          <w:sz w:val="28"/>
          <w:szCs w:val="28"/>
          <w:lang w:val="kk-KZ"/>
        </w:rPr>
      </w:pPr>
    </w:p>
    <w:p w:rsidR="00847E48" w:rsidRDefault="00847E48" w:rsidP="00847E48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>
        <w:rPr>
          <w:position w:val="-14"/>
          <w:sz w:val="28"/>
          <w:szCs w:val="28"/>
        </w:rPr>
        <w:object w:dxaOrig="440" w:dyaOrig="460">
          <v:shape id="_x0000_i1026" type="#_x0000_t75" style="width:21.2pt;height:22pt" o:ole="">
            <v:imagedata r:id="rId7" o:title=""/>
          </v:shape>
          <o:OLEObject Type="Embed" ProgID="Equation.3" ShapeID="_x0000_i1026" DrawAspect="Content" ObjectID="_1615791594" r:id="rId8"/>
        </w:object>
      </w:r>
      <w:r>
        <w:rPr>
          <w:sz w:val="28"/>
          <w:szCs w:val="28"/>
          <w:lang w:val="kk-KZ"/>
        </w:rPr>
        <w:t>- Бессель формуласы бойынша есептелген, қашықтықты анықтаудың орташа квадраттық қатесі.</w:t>
      </w:r>
    </w:p>
    <w:p w:rsidR="00847E48" w:rsidRDefault="00847E48" w:rsidP="00847E48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ОҚҚ есептеу үшін бастапқы мәліметтер қосымша А берілген.</w:t>
      </w:r>
    </w:p>
    <w:p w:rsidR="00847E48" w:rsidRPr="00F56C88" w:rsidRDefault="00847E48" w:rsidP="00847E48">
      <w:pPr>
        <w:tabs>
          <w:tab w:val="left" w:pos="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Бұрыш өлшеудің орташа квадраттық қателігі сәйкесінше анықталады. Бастапқы мәліметтер қосымша Ә берілген.</w:t>
      </w:r>
    </w:p>
    <w:sectPr w:rsidR="00847E48" w:rsidRPr="00F56C8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847E48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7A3F03"/>
    <w:rsid w:val="007B517F"/>
    <w:rsid w:val="007C4915"/>
    <w:rsid w:val="008010AB"/>
    <w:rsid w:val="00847E48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E48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7E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7E4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2029</Words>
  <Characters>11569</Characters>
  <Application>Microsoft Office Word</Application>
  <DocSecurity>0</DocSecurity>
  <Lines>96</Lines>
  <Paragraphs>27</Paragraphs>
  <ScaleCrop>false</ScaleCrop>
  <Company>EKTU</Company>
  <LinksUpToDate>false</LinksUpToDate>
  <CharactersWithSpaces>13571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2019-04-03T04:13:00Z</dcterms:created>
  <dcterms:modified xsi:type="dcterms:W3CDTF">2019-04-03T04:13:00Z</dcterms:modified>
</cp:coreProperties>
</file>